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D958C9" w:rsidRDefault="00044408">
      <w:r>
        <w:rPr>
          <w:noProof/>
        </w:rPr>
        <w:drawing>
          <wp:inline distT="0" distB="0" distL="0" distR="0" wp14:anchorId="4D5FB9B4" wp14:editId="148C8663">
            <wp:extent cx="1019175" cy="971550"/>
            <wp:effectExtent l="0" t="0" r="9525" b="0"/>
            <wp:docPr id="3" name="Image 1" descr="C:\Data\IMAGES\LOGOS DIVERS\Logos Mairie\PRADET Colo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Data\IMAGES\LOGOS DIVERS\Logos Mairie\PRADET Colors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4CA6A" w14:textId="6FF29129" w:rsidR="000A0007" w:rsidRPr="001B2EF5" w:rsidRDefault="000A0007" w:rsidP="00044408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1B2EF5">
        <w:rPr>
          <w:rFonts w:eastAsia="Times New Roman" w:cs="Times New Roman"/>
          <w:b/>
          <w:bCs/>
          <w:kern w:val="36"/>
          <w:sz w:val="28"/>
          <w:szCs w:val="28"/>
        </w:rPr>
        <w:t>SERVICE JEUNESSE LE PRADET</w:t>
      </w:r>
    </w:p>
    <w:p w14:paraId="2B54017E" w14:textId="5B346B22" w:rsidR="00044408" w:rsidRPr="001B2EF5" w:rsidRDefault="00044408" w:rsidP="00044408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1B2EF5">
        <w:rPr>
          <w:rFonts w:eastAsia="Times New Roman" w:cs="Times New Roman"/>
          <w:b/>
          <w:bCs/>
          <w:kern w:val="36"/>
          <w:sz w:val="28"/>
          <w:szCs w:val="28"/>
        </w:rPr>
        <w:t xml:space="preserve"> </w:t>
      </w:r>
      <w:r w:rsidR="001B2EF5">
        <w:rPr>
          <w:rFonts w:eastAsia="Times New Roman" w:cs="Times New Roman"/>
          <w:b/>
          <w:bCs/>
          <w:kern w:val="36"/>
          <w:sz w:val="28"/>
          <w:szCs w:val="28"/>
        </w:rPr>
        <w:t xml:space="preserve">INEDIT ! </w:t>
      </w:r>
      <w:r w:rsidR="001B2EF5" w:rsidRPr="001B2EF5">
        <w:rPr>
          <w:rFonts w:eastAsia="Times New Roman" w:cs="Times New Roman"/>
          <w:b/>
          <w:bCs/>
          <w:kern w:val="36"/>
          <w:sz w:val="28"/>
          <w:szCs w:val="28"/>
        </w:rPr>
        <w:t>VACANCES STUDIEUSES</w:t>
      </w:r>
    </w:p>
    <w:p w14:paraId="438DB58D" w14:textId="77777777" w:rsidR="000A0007" w:rsidRPr="001B2EF5" w:rsidRDefault="000A0007" w:rsidP="00044408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4"/>
          <w:szCs w:val="24"/>
        </w:rPr>
      </w:pPr>
    </w:p>
    <w:p w14:paraId="04C8AD53" w14:textId="7D6FB964" w:rsidR="00BD409D" w:rsidRPr="001B2EF5" w:rsidRDefault="00964A85" w:rsidP="00A56BB8">
      <w:pPr>
        <w:pStyle w:val="Paragraphedeliste"/>
        <w:numPr>
          <w:ilvl w:val="0"/>
          <w:numId w:val="10"/>
        </w:numPr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1B2EF5">
        <w:rPr>
          <w:rFonts w:ascii="Calibri" w:hAnsi="Calibri" w:cs="Calibri"/>
          <w:b/>
          <w:sz w:val="24"/>
          <w:szCs w:val="24"/>
        </w:rPr>
        <w:t xml:space="preserve">COLLEGIENS, </w:t>
      </w:r>
      <w:r w:rsidR="00BD409D" w:rsidRPr="001B2EF5">
        <w:rPr>
          <w:rFonts w:ascii="Calibri" w:hAnsi="Calibri" w:cs="Calibri"/>
          <w:b/>
          <w:sz w:val="24"/>
          <w:szCs w:val="24"/>
        </w:rPr>
        <w:t>ESPACE REUSSITE : accompagnement à la scolarité</w:t>
      </w:r>
      <w:r w:rsidR="00BD409D" w:rsidRPr="001B2EF5">
        <w:rPr>
          <w:rFonts w:ascii="Calibri" w:hAnsi="Calibri" w:cs="Calibri"/>
          <w:sz w:val="24"/>
          <w:szCs w:val="24"/>
        </w:rPr>
        <w:t>.</w:t>
      </w:r>
    </w:p>
    <w:p w14:paraId="21ADF5BD" w14:textId="77777777" w:rsidR="00BD409D" w:rsidRPr="001B2EF5" w:rsidRDefault="00BD409D" w:rsidP="00A56BB8">
      <w:pPr>
        <w:jc w:val="both"/>
        <w:rPr>
          <w:rFonts w:ascii="Calibri" w:hAnsi="Calibri" w:cs="Calibri"/>
          <w:sz w:val="24"/>
          <w:szCs w:val="24"/>
        </w:rPr>
      </w:pPr>
    </w:p>
    <w:p w14:paraId="29B90A0F" w14:textId="0FD2DB6E" w:rsidR="00BD409D" w:rsidRPr="001B2EF5" w:rsidRDefault="00BD409D" w:rsidP="0019299E">
      <w:pPr>
        <w:spacing w:before="100" w:beforeAutospacing="1" w:after="100" w:afterAutospacing="1" w:line="240" w:lineRule="auto"/>
        <w:jc w:val="both"/>
        <w:rPr>
          <w:rFonts w:ascii="Calibri" w:hAnsi="Calibri" w:cs="Calibri"/>
          <w:sz w:val="24"/>
          <w:szCs w:val="24"/>
        </w:rPr>
      </w:pPr>
      <w:r w:rsidRPr="001B2EF5">
        <w:rPr>
          <w:rFonts w:ascii="Calibri" w:hAnsi="Calibri" w:cs="Calibri"/>
          <w:sz w:val="24"/>
          <w:szCs w:val="24"/>
        </w:rPr>
        <w:t>Soutenu par la Caisse d’Allocations Familiales du VAR</w:t>
      </w:r>
      <w:r w:rsidR="007056FE" w:rsidRPr="001B2EF5">
        <w:rPr>
          <w:rFonts w:ascii="Calibri" w:hAnsi="Calibri" w:cs="Calibri"/>
          <w:sz w:val="24"/>
          <w:szCs w:val="24"/>
        </w:rPr>
        <w:t>, le</w:t>
      </w:r>
      <w:r w:rsidR="007F057D" w:rsidRPr="001B2EF5">
        <w:rPr>
          <w:rFonts w:ascii="Calibri" w:hAnsi="Calibri" w:cs="Calibri"/>
          <w:sz w:val="24"/>
          <w:szCs w:val="24"/>
        </w:rPr>
        <w:t xml:space="preserve"> dispositif</w:t>
      </w:r>
      <w:r w:rsidR="007056FE" w:rsidRPr="001B2EF5">
        <w:rPr>
          <w:rFonts w:ascii="Calibri" w:hAnsi="Calibri" w:cs="Calibri"/>
          <w:sz w:val="24"/>
          <w:szCs w:val="24"/>
        </w:rPr>
        <w:t xml:space="preserve"> « </w:t>
      </w:r>
      <w:r w:rsidR="007056FE" w:rsidRPr="001B2EF5">
        <w:rPr>
          <w:rFonts w:ascii="Calibri" w:hAnsi="Calibri" w:cs="Calibri"/>
          <w:b/>
          <w:bCs/>
          <w:sz w:val="24"/>
          <w:szCs w:val="24"/>
        </w:rPr>
        <w:t>C</w:t>
      </w:r>
      <w:r w:rsidR="007056FE" w:rsidRPr="001B2EF5">
        <w:rPr>
          <w:rFonts w:ascii="Calibri" w:hAnsi="Calibri" w:cs="Calibri"/>
          <w:sz w:val="24"/>
          <w:szCs w:val="24"/>
        </w:rPr>
        <w:t xml:space="preserve">ontrat </w:t>
      </w:r>
      <w:r w:rsidR="007056FE" w:rsidRPr="001B2EF5">
        <w:rPr>
          <w:rFonts w:ascii="Calibri" w:hAnsi="Calibri" w:cs="Calibri"/>
          <w:b/>
          <w:bCs/>
          <w:sz w:val="24"/>
          <w:szCs w:val="24"/>
        </w:rPr>
        <w:t>L</w:t>
      </w:r>
      <w:r w:rsidR="007056FE" w:rsidRPr="001B2EF5">
        <w:rPr>
          <w:rFonts w:ascii="Calibri" w:hAnsi="Calibri" w:cs="Calibri"/>
          <w:sz w:val="24"/>
          <w:szCs w:val="24"/>
        </w:rPr>
        <w:t>ocal d’</w:t>
      </w:r>
      <w:r w:rsidR="007056FE" w:rsidRPr="001B2EF5">
        <w:rPr>
          <w:rFonts w:ascii="Calibri" w:hAnsi="Calibri" w:cs="Calibri"/>
          <w:b/>
          <w:bCs/>
          <w:sz w:val="24"/>
          <w:szCs w:val="24"/>
        </w:rPr>
        <w:t>A</w:t>
      </w:r>
      <w:r w:rsidR="007056FE" w:rsidRPr="001B2EF5">
        <w:rPr>
          <w:rFonts w:ascii="Calibri" w:hAnsi="Calibri" w:cs="Calibri"/>
          <w:sz w:val="24"/>
          <w:szCs w:val="24"/>
        </w:rPr>
        <w:t xml:space="preserve">ccompagnement à la </w:t>
      </w:r>
      <w:r w:rsidR="007056FE" w:rsidRPr="001B2EF5">
        <w:rPr>
          <w:rFonts w:ascii="Calibri" w:hAnsi="Calibri" w:cs="Calibri"/>
          <w:b/>
          <w:bCs/>
          <w:sz w:val="24"/>
          <w:szCs w:val="24"/>
        </w:rPr>
        <w:t>S</w:t>
      </w:r>
      <w:r w:rsidR="007056FE" w:rsidRPr="001B2EF5">
        <w:rPr>
          <w:rFonts w:ascii="Calibri" w:hAnsi="Calibri" w:cs="Calibri"/>
          <w:sz w:val="24"/>
          <w:szCs w:val="24"/>
        </w:rPr>
        <w:t xml:space="preserve">colarité » </w:t>
      </w:r>
      <w:r w:rsidR="007F057D" w:rsidRPr="001B2EF5">
        <w:rPr>
          <w:rFonts w:ascii="Calibri" w:hAnsi="Calibri" w:cs="Calibri"/>
          <w:sz w:val="24"/>
          <w:szCs w:val="24"/>
        </w:rPr>
        <w:t>favorise l’approche personnalisée dans l’a</w:t>
      </w:r>
      <w:r w:rsidR="0019299E">
        <w:rPr>
          <w:rFonts w:ascii="Calibri" w:hAnsi="Calibri" w:cs="Calibri"/>
          <w:sz w:val="24"/>
          <w:szCs w:val="24"/>
        </w:rPr>
        <w:t>ccompagnement</w:t>
      </w:r>
      <w:r w:rsidR="007F057D" w:rsidRPr="001B2EF5">
        <w:rPr>
          <w:rFonts w:ascii="Calibri" w:hAnsi="Calibri" w:cs="Calibri"/>
          <w:sz w:val="24"/>
          <w:szCs w:val="24"/>
        </w:rPr>
        <w:t xml:space="preserve"> aux devoirs</w:t>
      </w:r>
      <w:r w:rsidR="00A56BB8" w:rsidRPr="001B2EF5">
        <w:rPr>
          <w:rFonts w:ascii="Calibri" w:hAnsi="Calibri" w:cs="Calibri"/>
          <w:sz w:val="24"/>
          <w:szCs w:val="24"/>
        </w:rPr>
        <w:t xml:space="preserve"> </w:t>
      </w:r>
      <w:r w:rsidR="007F057D" w:rsidRPr="001B2EF5">
        <w:rPr>
          <w:rFonts w:ascii="Calibri" w:hAnsi="Calibri" w:cs="Calibri"/>
          <w:sz w:val="24"/>
          <w:szCs w:val="24"/>
        </w:rPr>
        <w:t xml:space="preserve">et l’acquisition d’une méthode de travail </w:t>
      </w:r>
      <w:r w:rsidR="00A56BB8" w:rsidRPr="001B2EF5">
        <w:rPr>
          <w:rFonts w:ascii="Calibri" w:hAnsi="Calibri" w:cs="Calibri"/>
          <w:sz w:val="24"/>
          <w:szCs w:val="24"/>
        </w:rPr>
        <w:t>afin</w:t>
      </w:r>
      <w:r w:rsidR="007F057D" w:rsidRPr="001B2EF5">
        <w:rPr>
          <w:rFonts w:ascii="Calibri" w:hAnsi="Calibri" w:cs="Calibri"/>
          <w:sz w:val="24"/>
          <w:szCs w:val="24"/>
        </w:rPr>
        <w:t xml:space="preserve"> de valoriser les acquis des jeunes et </w:t>
      </w:r>
      <w:r w:rsidR="00A56BB8" w:rsidRPr="001B2EF5">
        <w:rPr>
          <w:rFonts w:ascii="Calibri" w:hAnsi="Calibri" w:cs="Calibri"/>
          <w:sz w:val="24"/>
          <w:szCs w:val="24"/>
        </w:rPr>
        <w:t>leur autonomie</w:t>
      </w:r>
      <w:r w:rsidR="007F057D" w:rsidRPr="001B2EF5">
        <w:rPr>
          <w:rFonts w:ascii="Calibri" w:hAnsi="Calibri" w:cs="Calibri"/>
          <w:sz w:val="24"/>
          <w:szCs w:val="24"/>
        </w:rPr>
        <w:t xml:space="preserve"> en dehors du temps scolaire.</w:t>
      </w:r>
      <w:r w:rsidR="00A56BB8" w:rsidRPr="001B2EF5">
        <w:rPr>
          <w:rFonts w:ascii="Calibri" w:hAnsi="Calibri" w:cs="Calibri"/>
          <w:sz w:val="24"/>
          <w:szCs w:val="24"/>
        </w:rPr>
        <w:t xml:space="preserve"> </w:t>
      </w:r>
    </w:p>
    <w:p w14:paraId="62F93A4A" w14:textId="19957CE8" w:rsidR="001B2EF5" w:rsidRDefault="001B2EF5" w:rsidP="00A56BB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Les années scolaires 2020 et 2021 </w:t>
      </w:r>
      <w:r w:rsidR="0019299E">
        <w:rPr>
          <w:rFonts w:ascii="Calibri" w:hAnsi="Calibri" w:cs="Calibri"/>
          <w:sz w:val="24"/>
          <w:szCs w:val="24"/>
        </w:rPr>
        <w:t xml:space="preserve">ont été </w:t>
      </w:r>
      <w:r>
        <w:rPr>
          <w:rFonts w:ascii="Calibri" w:hAnsi="Calibri" w:cs="Calibri"/>
          <w:sz w:val="24"/>
          <w:szCs w:val="24"/>
        </w:rPr>
        <w:t xml:space="preserve">marquées par les fermetures </w:t>
      </w:r>
      <w:r w:rsidR="00663930">
        <w:rPr>
          <w:rFonts w:ascii="Calibri" w:hAnsi="Calibri" w:cs="Calibri"/>
          <w:sz w:val="24"/>
          <w:szCs w:val="24"/>
        </w:rPr>
        <w:t>des écoles conséquemment</w:t>
      </w:r>
      <w:r>
        <w:rPr>
          <w:rFonts w:ascii="Calibri" w:hAnsi="Calibri" w:cs="Calibri"/>
          <w:sz w:val="24"/>
          <w:szCs w:val="24"/>
        </w:rPr>
        <w:t xml:space="preserve"> à la pandémi</w:t>
      </w:r>
      <w:r w:rsidR="001F27D0">
        <w:rPr>
          <w:rFonts w:ascii="Calibri" w:hAnsi="Calibri" w:cs="Calibri"/>
          <w:sz w:val="24"/>
          <w:szCs w:val="24"/>
        </w:rPr>
        <w:t>e entraînant l</w:t>
      </w:r>
      <w:r w:rsidR="0019299E">
        <w:rPr>
          <w:rFonts w:ascii="Calibri" w:hAnsi="Calibri" w:cs="Calibri"/>
          <w:sz w:val="24"/>
          <w:szCs w:val="24"/>
        </w:rPr>
        <w:t>’inquiétude des parents face au</w:t>
      </w:r>
      <w:r>
        <w:rPr>
          <w:rFonts w:ascii="Calibri" w:hAnsi="Calibri" w:cs="Calibri"/>
          <w:sz w:val="24"/>
          <w:szCs w:val="24"/>
        </w:rPr>
        <w:t xml:space="preserve"> suivi </w:t>
      </w:r>
      <w:r w:rsidR="00FF43F7">
        <w:rPr>
          <w:rFonts w:ascii="Calibri" w:hAnsi="Calibri" w:cs="Calibri"/>
          <w:sz w:val="24"/>
          <w:szCs w:val="24"/>
        </w:rPr>
        <w:t>pédagogique et l’acquisition</w:t>
      </w:r>
      <w:r>
        <w:rPr>
          <w:rFonts w:ascii="Calibri" w:hAnsi="Calibri" w:cs="Calibri"/>
          <w:sz w:val="24"/>
          <w:szCs w:val="24"/>
        </w:rPr>
        <w:t xml:space="preserve"> des </w:t>
      </w:r>
      <w:r w:rsidR="00FF43F7">
        <w:rPr>
          <w:rFonts w:ascii="Calibri" w:hAnsi="Calibri" w:cs="Calibri"/>
          <w:sz w:val="24"/>
          <w:szCs w:val="24"/>
        </w:rPr>
        <w:t>savoirs</w:t>
      </w:r>
      <w:r w:rsidR="00663930">
        <w:rPr>
          <w:rFonts w:ascii="Calibri" w:hAnsi="Calibri" w:cs="Calibri"/>
          <w:sz w:val="24"/>
          <w:szCs w:val="24"/>
        </w:rPr>
        <w:t xml:space="preserve"> </w:t>
      </w:r>
    </w:p>
    <w:p w14:paraId="38E3A731" w14:textId="674DAE77" w:rsidR="0019299E" w:rsidRDefault="001B2EF5" w:rsidP="00A56BB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Ville du Pradet entend cette préoccupation des familles et y répond en organisant</w:t>
      </w:r>
      <w:r w:rsidR="00FF43F7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par le biais de son service jeunesse, un stage de révisions</w:t>
      </w:r>
      <w:r w:rsidR="0019299E">
        <w:rPr>
          <w:rFonts w:ascii="Calibri" w:hAnsi="Calibri" w:cs="Calibri"/>
          <w:sz w:val="24"/>
          <w:szCs w:val="24"/>
        </w:rPr>
        <w:t xml:space="preserve"> </w:t>
      </w:r>
      <w:r w:rsidR="00FF43F7" w:rsidRPr="001B2EF5">
        <w:rPr>
          <w:rFonts w:ascii="Calibri" w:hAnsi="Calibri" w:cs="Calibri"/>
          <w:sz w:val="24"/>
          <w:szCs w:val="24"/>
        </w:rPr>
        <w:t>intensives</w:t>
      </w:r>
      <w:r w:rsidR="00FF43F7">
        <w:rPr>
          <w:rFonts w:ascii="Calibri" w:hAnsi="Calibri" w:cs="Calibri"/>
          <w:sz w:val="24"/>
          <w:szCs w:val="24"/>
        </w:rPr>
        <w:t xml:space="preserve"> </w:t>
      </w:r>
      <w:r w:rsidR="0019299E">
        <w:rPr>
          <w:rFonts w:ascii="Calibri" w:hAnsi="Calibri" w:cs="Calibri"/>
          <w:sz w:val="24"/>
          <w:szCs w:val="24"/>
        </w:rPr>
        <w:t>estivales pour les collégiens pradétans</w:t>
      </w:r>
      <w:r w:rsidR="00FF43F7">
        <w:rPr>
          <w:rFonts w:ascii="Calibri" w:hAnsi="Calibri" w:cs="Calibri"/>
          <w:sz w:val="24"/>
          <w:szCs w:val="24"/>
        </w:rPr>
        <w:t xml:space="preserve"> et les CM2, futurs collégiens !</w:t>
      </w:r>
    </w:p>
    <w:p w14:paraId="7F5F984F" w14:textId="77777777" w:rsidR="002E7AF7" w:rsidRDefault="002E7AF7" w:rsidP="00A56BB8">
      <w:pPr>
        <w:jc w:val="both"/>
        <w:rPr>
          <w:rFonts w:ascii="Calibri" w:hAnsi="Calibri" w:cs="Calibri"/>
          <w:sz w:val="24"/>
          <w:szCs w:val="24"/>
        </w:rPr>
      </w:pPr>
    </w:p>
    <w:p w14:paraId="4E1960F9" w14:textId="177F07EC" w:rsidR="0019299E" w:rsidRDefault="0019299E" w:rsidP="00A56BB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Le stage de révision se tiendra </w:t>
      </w:r>
      <w:r w:rsidR="00BD409D" w:rsidRPr="001B2EF5">
        <w:rPr>
          <w:rFonts w:ascii="Calibri" w:hAnsi="Calibri" w:cs="Calibri"/>
          <w:sz w:val="24"/>
          <w:szCs w:val="24"/>
        </w:rPr>
        <w:t>à l’espace jeunesse</w:t>
      </w:r>
      <w:r>
        <w:rPr>
          <w:rFonts w:ascii="Calibri" w:hAnsi="Calibri" w:cs="Calibri"/>
          <w:sz w:val="24"/>
          <w:szCs w:val="24"/>
        </w:rPr>
        <w:t xml:space="preserve"> du </w:t>
      </w:r>
      <w:r w:rsidRPr="0019299E">
        <w:rPr>
          <w:rFonts w:ascii="Calibri" w:hAnsi="Calibri" w:cs="Calibri"/>
          <w:b/>
          <w:bCs/>
          <w:sz w:val="24"/>
          <w:szCs w:val="24"/>
        </w:rPr>
        <w:t>lundi 23 au vendredi 27 août</w:t>
      </w:r>
      <w:r>
        <w:rPr>
          <w:rFonts w:ascii="Calibri" w:hAnsi="Calibri" w:cs="Calibri"/>
          <w:sz w:val="24"/>
          <w:szCs w:val="24"/>
        </w:rPr>
        <w:t xml:space="preserve"> </w:t>
      </w:r>
      <w:r w:rsidRPr="0019299E">
        <w:rPr>
          <w:rFonts w:ascii="Calibri" w:hAnsi="Calibri" w:cs="Calibri"/>
          <w:b/>
          <w:bCs/>
          <w:sz w:val="24"/>
          <w:szCs w:val="24"/>
        </w:rPr>
        <w:t>2021</w:t>
      </w:r>
      <w:r>
        <w:rPr>
          <w:rFonts w:ascii="Calibri" w:hAnsi="Calibri" w:cs="Calibri"/>
          <w:sz w:val="24"/>
          <w:szCs w:val="24"/>
        </w:rPr>
        <w:t xml:space="preserve"> et apportera un appui </w:t>
      </w:r>
      <w:r w:rsidR="00A56BB8" w:rsidRPr="001B2EF5">
        <w:rPr>
          <w:rFonts w:ascii="Calibri" w:hAnsi="Calibri" w:cs="Calibri"/>
          <w:sz w:val="24"/>
          <w:szCs w:val="24"/>
        </w:rPr>
        <w:t xml:space="preserve">dans les matières </w:t>
      </w:r>
      <w:r w:rsidR="00FF43F7">
        <w:rPr>
          <w:rFonts w:ascii="Calibri" w:hAnsi="Calibri" w:cs="Calibri"/>
          <w:sz w:val="24"/>
          <w:szCs w:val="24"/>
        </w:rPr>
        <w:t>suivantes</w:t>
      </w:r>
      <w:r w:rsidR="00A56BB8" w:rsidRPr="001B2EF5">
        <w:rPr>
          <w:rFonts w:ascii="Calibri" w:hAnsi="Calibri" w:cs="Calibri"/>
          <w:sz w:val="24"/>
          <w:szCs w:val="24"/>
        </w:rPr>
        <w:t xml:space="preserve"> : </w:t>
      </w:r>
    </w:p>
    <w:p w14:paraId="1F49A7BB" w14:textId="1D97A383" w:rsidR="0019299E" w:rsidRDefault="00A56BB8" w:rsidP="0019299E">
      <w:pPr>
        <w:pStyle w:val="Paragraphedeliste"/>
        <w:numPr>
          <w:ilvl w:val="0"/>
          <w:numId w:val="16"/>
        </w:numPr>
        <w:jc w:val="both"/>
        <w:rPr>
          <w:rFonts w:ascii="Calibri" w:hAnsi="Calibri" w:cs="Calibri"/>
          <w:sz w:val="24"/>
          <w:szCs w:val="24"/>
        </w:rPr>
      </w:pPr>
      <w:r w:rsidRPr="0019299E">
        <w:rPr>
          <w:rFonts w:ascii="Calibri" w:hAnsi="Calibri" w:cs="Calibri"/>
          <w:sz w:val="24"/>
          <w:szCs w:val="24"/>
        </w:rPr>
        <w:t>français</w:t>
      </w:r>
    </w:p>
    <w:p w14:paraId="0E954B21" w14:textId="6EB31A7E" w:rsidR="0019299E" w:rsidRDefault="00A56BB8" w:rsidP="0019299E">
      <w:pPr>
        <w:pStyle w:val="Paragraphedeliste"/>
        <w:numPr>
          <w:ilvl w:val="0"/>
          <w:numId w:val="16"/>
        </w:numPr>
        <w:jc w:val="both"/>
        <w:rPr>
          <w:rFonts w:ascii="Calibri" w:hAnsi="Calibri" w:cs="Calibri"/>
          <w:sz w:val="24"/>
          <w:szCs w:val="24"/>
        </w:rPr>
      </w:pPr>
      <w:r w:rsidRPr="0019299E">
        <w:rPr>
          <w:rFonts w:ascii="Calibri" w:hAnsi="Calibri" w:cs="Calibri"/>
          <w:sz w:val="24"/>
          <w:szCs w:val="24"/>
        </w:rPr>
        <w:t>math</w:t>
      </w:r>
      <w:r w:rsidR="00710FB4">
        <w:rPr>
          <w:rFonts w:ascii="Calibri" w:hAnsi="Calibri" w:cs="Calibri"/>
          <w:sz w:val="24"/>
          <w:szCs w:val="24"/>
        </w:rPr>
        <w:t>s</w:t>
      </w:r>
      <w:r w:rsidRPr="0019299E">
        <w:rPr>
          <w:rFonts w:ascii="Calibri" w:hAnsi="Calibri" w:cs="Calibri"/>
          <w:sz w:val="24"/>
          <w:szCs w:val="24"/>
        </w:rPr>
        <w:t>/physiqu</w:t>
      </w:r>
      <w:r w:rsidR="00710FB4">
        <w:rPr>
          <w:rFonts w:ascii="Calibri" w:hAnsi="Calibri" w:cs="Calibri"/>
          <w:sz w:val="24"/>
          <w:szCs w:val="24"/>
        </w:rPr>
        <w:t>e</w:t>
      </w:r>
    </w:p>
    <w:p w14:paraId="1251FDAC" w14:textId="120E149B" w:rsidR="00A56BB8" w:rsidRPr="0019299E" w:rsidRDefault="00A56BB8" w:rsidP="0019299E">
      <w:pPr>
        <w:pStyle w:val="Paragraphedeliste"/>
        <w:numPr>
          <w:ilvl w:val="0"/>
          <w:numId w:val="16"/>
        </w:numPr>
        <w:jc w:val="both"/>
        <w:rPr>
          <w:rFonts w:ascii="Calibri" w:hAnsi="Calibri" w:cs="Calibri"/>
          <w:sz w:val="24"/>
          <w:szCs w:val="24"/>
        </w:rPr>
      </w:pPr>
      <w:r w:rsidRPr="0019299E">
        <w:rPr>
          <w:rFonts w:ascii="Calibri" w:hAnsi="Calibri" w:cs="Calibri"/>
          <w:sz w:val="24"/>
          <w:szCs w:val="24"/>
        </w:rPr>
        <w:t>anglais</w:t>
      </w:r>
      <w:r w:rsidR="0019299E" w:rsidRPr="0019299E">
        <w:rPr>
          <w:rFonts w:ascii="Calibri" w:hAnsi="Calibri" w:cs="Calibri"/>
          <w:sz w:val="24"/>
          <w:szCs w:val="24"/>
        </w:rPr>
        <w:t>/espagnol</w:t>
      </w:r>
    </w:p>
    <w:p w14:paraId="4ED8A4B7" w14:textId="77777777" w:rsidR="00FF43F7" w:rsidRDefault="00FF43F7" w:rsidP="00A56BB8">
      <w:pPr>
        <w:jc w:val="both"/>
        <w:rPr>
          <w:rFonts w:ascii="Calibri" w:hAnsi="Calibri" w:cs="Calibri"/>
          <w:sz w:val="24"/>
          <w:szCs w:val="24"/>
        </w:rPr>
      </w:pPr>
    </w:p>
    <w:p w14:paraId="01372018" w14:textId="23CA06E6" w:rsidR="00BD409D" w:rsidRDefault="009D5213" w:rsidP="00A56BB8">
      <w:pPr>
        <w:jc w:val="both"/>
        <w:rPr>
          <w:rFonts w:ascii="Calibri" w:hAnsi="Calibri" w:cs="Calibri"/>
          <w:sz w:val="24"/>
          <w:szCs w:val="24"/>
        </w:rPr>
      </w:pPr>
      <w:r w:rsidRPr="001B2EF5">
        <w:rPr>
          <w:rFonts w:ascii="Calibri" w:hAnsi="Calibri" w:cs="Calibri"/>
          <w:sz w:val="24"/>
          <w:szCs w:val="24"/>
        </w:rPr>
        <w:t>Les</w:t>
      </w:r>
      <w:r w:rsidR="00BD409D" w:rsidRPr="001B2EF5">
        <w:rPr>
          <w:rFonts w:ascii="Calibri" w:hAnsi="Calibri" w:cs="Calibri"/>
          <w:sz w:val="24"/>
          <w:szCs w:val="24"/>
        </w:rPr>
        <w:t xml:space="preserve"> inscriptions</w:t>
      </w:r>
      <w:r w:rsidR="00964A85" w:rsidRPr="001B2EF5">
        <w:rPr>
          <w:rFonts w:ascii="Calibri" w:hAnsi="Calibri" w:cs="Calibri"/>
          <w:sz w:val="24"/>
          <w:szCs w:val="24"/>
        </w:rPr>
        <w:t xml:space="preserve"> se prennent</w:t>
      </w:r>
      <w:r w:rsidRPr="001B2EF5">
        <w:rPr>
          <w:rFonts w:ascii="Calibri" w:hAnsi="Calibri" w:cs="Calibri"/>
          <w:sz w:val="24"/>
          <w:szCs w:val="24"/>
        </w:rPr>
        <w:t xml:space="preserve"> au </w:t>
      </w:r>
      <w:r w:rsidR="00BD409D" w:rsidRPr="001B2EF5">
        <w:rPr>
          <w:rFonts w:ascii="Calibri" w:hAnsi="Calibri" w:cs="Calibri"/>
          <w:sz w:val="24"/>
          <w:szCs w:val="24"/>
        </w:rPr>
        <w:t xml:space="preserve">service </w:t>
      </w:r>
      <w:r w:rsidR="002E7AF7" w:rsidRPr="001B2EF5">
        <w:rPr>
          <w:rFonts w:ascii="Calibri" w:hAnsi="Calibri" w:cs="Calibri"/>
          <w:sz w:val="24"/>
          <w:szCs w:val="24"/>
        </w:rPr>
        <w:t>jeunesse 04</w:t>
      </w:r>
      <w:r w:rsidR="00BD409D" w:rsidRPr="001B2EF5">
        <w:rPr>
          <w:rFonts w:ascii="Calibri" w:hAnsi="Calibri" w:cs="Calibri"/>
          <w:sz w:val="24"/>
          <w:szCs w:val="24"/>
        </w:rPr>
        <w:t xml:space="preserve"> 94 0</w:t>
      </w:r>
      <w:r w:rsidR="00FF43F7">
        <w:rPr>
          <w:rFonts w:ascii="Calibri" w:hAnsi="Calibri" w:cs="Calibri"/>
          <w:sz w:val="24"/>
          <w:szCs w:val="24"/>
        </w:rPr>
        <w:t xml:space="preserve">8 62 </w:t>
      </w:r>
      <w:r w:rsidR="002E7AF7">
        <w:rPr>
          <w:rFonts w:ascii="Calibri" w:hAnsi="Calibri" w:cs="Calibri"/>
          <w:sz w:val="24"/>
          <w:szCs w:val="24"/>
        </w:rPr>
        <w:t>30</w:t>
      </w:r>
      <w:r w:rsidR="002E7AF7" w:rsidRPr="001B2EF5">
        <w:rPr>
          <w:rFonts w:ascii="Calibri" w:hAnsi="Calibri" w:cs="Calibri"/>
          <w:sz w:val="24"/>
          <w:szCs w:val="24"/>
        </w:rPr>
        <w:t xml:space="preserve"> situé</w:t>
      </w:r>
      <w:r w:rsidR="00BD409D" w:rsidRPr="001B2EF5">
        <w:rPr>
          <w:rFonts w:ascii="Calibri" w:hAnsi="Calibri" w:cs="Calibri"/>
          <w:sz w:val="24"/>
          <w:szCs w:val="24"/>
        </w:rPr>
        <w:t xml:space="preserve"> 34, rue du Pensionnat Square Keller - locaux du CCAS du Pradet</w:t>
      </w:r>
      <w:r w:rsidRPr="001B2EF5">
        <w:rPr>
          <w:rFonts w:ascii="Calibri" w:hAnsi="Calibri" w:cs="Calibri"/>
          <w:sz w:val="24"/>
          <w:szCs w:val="24"/>
        </w:rPr>
        <w:t>.</w:t>
      </w:r>
    </w:p>
    <w:p w14:paraId="18777A00" w14:textId="0E4F982C" w:rsidR="00663930" w:rsidRPr="001B2EF5" w:rsidRDefault="00663930" w:rsidP="00A56BB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ATTENTION, les </w:t>
      </w:r>
      <w:r w:rsidRPr="00663930">
        <w:rPr>
          <w:rFonts w:ascii="Calibri" w:hAnsi="Calibri" w:cs="Calibri"/>
          <w:b/>
          <w:bCs/>
          <w:sz w:val="24"/>
          <w:szCs w:val="24"/>
        </w:rPr>
        <w:t>places sont limitées</w:t>
      </w:r>
      <w:r>
        <w:rPr>
          <w:rFonts w:ascii="Calibri" w:hAnsi="Calibri" w:cs="Calibri"/>
          <w:sz w:val="24"/>
          <w:szCs w:val="24"/>
        </w:rPr>
        <w:t>.</w:t>
      </w:r>
    </w:p>
    <w:sectPr w:rsidR="00663930" w:rsidRPr="001B2EF5" w:rsidSect="00102AB9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51EB"/>
    <w:multiLevelType w:val="hybridMultilevel"/>
    <w:tmpl w:val="DEA4B98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F3786"/>
    <w:multiLevelType w:val="hybridMultilevel"/>
    <w:tmpl w:val="7C624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F6625"/>
    <w:multiLevelType w:val="hybridMultilevel"/>
    <w:tmpl w:val="6E40E5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772E0"/>
    <w:multiLevelType w:val="hybridMultilevel"/>
    <w:tmpl w:val="C90458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E2223"/>
    <w:multiLevelType w:val="hybridMultilevel"/>
    <w:tmpl w:val="B196579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94453C7"/>
    <w:multiLevelType w:val="hybridMultilevel"/>
    <w:tmpl w:val="627CA1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15CE8"/>
    <w:multiLevelType w:val="hybridMultilevel"/>
    <w:tmpl w:val="F5C04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191E0E"/>
    <w:multiLevelType w:val="hybridMultilevel"/>
    <w:tmpl w:val="6F324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91F64"/>
    <w:multiLevelType w:val="hybridMultilevel"/>
    <w:tmpl w:val="F45AE3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4064D"/>
    <w:multiLevelType w:val="hybridMultilevel"/>
    <w:tmpl w:val="615EB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A3484"/>
    <w:multiLevelType w:val="hybridMultilevel"/>
    <w:tmpl w:val="45403B0E"/>
    <w:lvl w:ilvl="0" w:tplc="16F038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45E95"/>
    <w:multiLevelType w:val="hybridMultilevel"/>
    <w:tmpl w:val="56402D8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BE40E37"/>
    <w:multiLevelType w:val="hybridMultilevel"/>
    <w:tmpl w:val="45982C96"/>
    <w:lvl w:ilvl="0" w:tplc="16F038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6146E"/>
    <w:multiLevelType w:val="hybridMultilevel"/>
    <w:tmpl w:val="03229A9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65110706"/>
    <w:multiLevelType w:val="hybridMultilevel"/>
    <w:tmpl w:val="50122D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F273C"/>
    <w:multiLevelType w:val="hybridMultilevel"/>
    <w:tmpl w:val="B21E96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4"/>
  </w:num>
  <w:num w:numId="4">
    <w:abstractNumId w:val="11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10"/>
  </w:num>
  <w:num w:numId="12">
    <w:abstractNumId w:val="15"/>
  </w:num>
  <w:num w:numId="13">
    <w:abstractNumId w:val="5"/>
  </w:num>
  <w:num w:numId="14">
    <w:abstractNumId w:val="2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408"/>
    <w:rsid w:val="00044408"/>
    <w:rsid w:val="00045039"/>
    <w:rsid w:val="0006075D"/>
    <w:rsid w:val="000708CD"/>
    <w:rsid w:val="00084403"/>
    <w:rsid w:val="000A0007"/>
    <w:rsid w:val="000B29AA"/>
    <w:rsid w:val="00102AB9"/>
    <w:rsid w:val="00156F49"/>
    <w:rsid w:val="0019299E"/>
    <w:rsid w:val="001B2EF5"/>
    <w:rsid w:val="001D1B31"/>
    <w:rsid w:val="001F27D0"/>
    <w:rsid w:val="00223067"/>
    <w:rsid w:val="002533A7"/>
    <w:rsid w:val="002B38F4"/>
    <w:rsid w:val="002E7AF7"/>
    <w:rsid w:val="002F57FF"/>
    <w:rsid w:val="003A7786"/>
    <w:rsid w:val="003B449F"/>
    <w:rsid w:val="003C41F9"/>
    <w:rsid w:val="003C7801"/>
    <w:rsid w:val="003D0A65"/>
    <w:rsid w:val="004544B6"/>
    <w:rsid w:val="004869D7"/>
    <w:rsid w:val="004A50EE"/>
    <w:rsid w:val="004D4BBE"/>
    <w:rsid w:val="005855F0"/>
    <w:rsid w:val="005A0A3C"/>
    <w:rsid w:val="005B5052"/>
    <w:rsid w:val="005F11CD"/>
    <w:rsid w:val="00663930"/>
    <w:rsid w:val="00693F1B"/>
    <w:rsid w:val="006A721C"/>
    <w:rsid w:val="007056FE"/>
    <w:rsid w:val="00710FB4"/>
    <w:rsid w:val="00736491"/>
    <w:rsid w:val="00747A4E"/>
    <w:rsid w:val="007F057D"/>
    <w:rsid w:val="00826594"/>
    <w:rsid w:val="008267A7"/>
    <w:rsid w:val="0083235E"/>
    <w:rsid w:val="00865620"/>
    <w:rsid w:val="00876C57"/>
    <w:rsid w:val="00877B6C"/>
    <w:rsid w:val="00920FA2"/>
    <w:rsid w:val="00964A85"/>
    <w:rsid w:val="009D5213"/>
    <w:rsid w:val="009D5405"/>
    <w:rsid w:val="009F7791"/>
    <w:rsid w:val="00A00998"/>
    <w:rsid w:val="00A02F30"/>
    <w:rsid w:val="00A11BE2"/>
    <w:rsid w:val="00A1743E"/>
    <w:rsid w:val="00A56BB8"/>
    <w:rsid w:val="00AB2AC1"/>
    <w:rsid w:val="00B02DB7"/>
    <w:rsid w:val="00B61779"/>
    <w:rsid w:val="00B94149"/>
    <w:rsid w:val="00BD409D"/>
    <w:rsid w:val="00C139E3"/>
    <w:rsid w:val="00C15CDD"/>
    <w:rsid w:val="00C835EF"/>
    <w:rsid w:val="00CE5577"/>
    <w:rsid w:val="00D45044"/>
    <w:rsid w:val="00D84BCF"/>
    <w:rsid w:val="00D958C9"/>
    <w:rsid w:val="00E242F5"/>
    <w:rsid w:val="00E811CF"/>
    <w:rsid w:val="00E85C23"/>
    <w:rsid w:val="00F83A69"/>
    <w:rsid w:val="00FF43F7"/>
    <w:rsid w:val="773D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AA34F"/>
  <w15:chartTrackingRefBased/>
  <w15:docId w15:val="{ADB56550-8F3D-4B74-9720-D9410FB5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77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6F49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7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Machado</dc:creator>
  <cp:keywords/>
  <dc:description/>
  <cp:lastModifiedBy>Elsa Machado</cp:lastModifiedBy>
  <cp:revision>3</cp:revision>
  <dcterms:created xsi:type="dcterms:W3CDTF">2021-04-22T12:21:00Z</dcterms:created>
  <dcterms:modified xsi:type="dcterms:W3CDTF">2021-04-22T12:28:00Z</dcterms:modified>
</cp:coreProperties>
</file>