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CED4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6F4FCD" w14:paraId="6EFBA84A" w14:textId="77777777" w:rsidTr="006F4FCD">
        <w:tc>
          <w:tcPr>
            <w:tcW w:w="10005" w:type="dxa"/>
            <w:shd w:val="clear" w:color="auto" w:fill="D9D9D9" w:themeFill="background1" w:themeFillShade="D9"/>
          </w:tcPr>
          <w:p w14:paraId="7DB15D40" w14:textId="77777777" w:rsidR="006F4FCD" w:rsidRDefault="006F4FCD" w:rsidP="006F4FCD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</w:p>
          <w:p w14:paraId="18534FF9" w14:textId="77777777" w:rsidR="006F4FCD" w:rsidRPr="00B81D6A" w:rsidRDefault="006F4FCD" w:rsidP="006F4FCD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14:paraId="4F2FB057" w14:textId="77777777" w:rsidR="006F4FCD" w:rsidRPr="00B81D6A" w:rsidRDefault="006F4FCD" w:rsidP="006F4FCD">
            <w:pPr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738CCBE0" w14:textId="77777777" w:rsidR="006F4FCD" w:rsidRPr="00B81D6A" w:rsidRDefault="006F4FCD" w:rsidP="006F4FCD">
            <w:pPr>
              <w:pStyle w:val="Couverture"/>
              <w:ind w:left="0"/>
              <w:rPr>
                <w:rFonts w:ascii="Calibri" w:hAnsi="Calibri"/>
                <w:szCs w:val="24"/>
              </w:rPr>
            </w:pPr>
          </w:p>
          <w:p w14:paraId="7B763B25" w14:textId="77777777" w:rsidR="006F4FCD" w:rsidRPr="00B81D6A" w:rsidRDefault="006F4FCD" w:rsidP="006F4FCD">
            <w:pPr>
              <w:pStyle w:val="Couverture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14:paraId="01C7F481" w14:textId="77777777" w:rsidR="006F4FCD" w:rsidRDefault="006F4FCD" w:rsidP="00335835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</w:tbl>
    <w:p w14:paraId="47741E43" w14:textId="77777777" w:rsidR="00335835" w:rsidRPr="00AC44DB" w:rsidRDefault="00335835" w:rsidP="00335835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4CB9D92A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10CCFE85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234CFB20" w14:textId="77777777" w:rsidR="00335835" w:rsidRPr="00AC44DB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36"/>
          <w:szCs w:val="36"/>
        </w:rPr>
      </w:pPr>
      <w:r w:rsidRPr="00AC44DB">
        <w:rPr>
          <w:rFonts w:asciiTheme="minorHAnsi" w:hAnsiTheme="minorHAnsi" w:cs="Calibri"/>
          <w:b/>
          <w:bCs/>
          <w:smallCaps/>
          <w:sz w:val="36"/>
          <w:szCs w:val="36"/>
        </w:rPr>
        <w:t>Fourniture de denrées alimentaires</w:t>
      </w:r>
    </w:p>
    <w:p w14:paraId="5B4AC70D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  <w:r w:rsidRPr="00AC44DB">
        <w:rPr>
          <w:rFonts w:asciiTheme="minorHAnsi" w:hAnsiTheme="minorHAnsi" w:cs="Calibri"/>
          <w:b/>
          <w:bCs/>
          <w:smallCaps/>
          <w:sz w:val="36"/>
          <w:szCs w:val="36"/>
        </w:rPr>
        <w:t>pour les différents sites de la ville du Pradet</w:t>
      </w:r>
    </w:p>
    <w:p w14:paraId="5EC3220D" w14:textId="77777777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7EFE2EE0" w14:textId="77777777" w:rsidR="00335835" w:rsidRPr="00087F54" w:rsidRDefault="00335835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35835" w14:paraId="775C65FA" w14:textId="77777777" w:rsidTr="00335835">
        <w:tc>
          <w:tcPr>
            <w:tcW w:w="10005" w:type="dxa"/>
            <w:shd w:val="clear" w:color="auto" w:fill="D9D9D9" w:themeFill="background1" w:themeFillShade="D9"/>
          </w:tcPr>
          <w:p w14:paraId="785945A0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</w:p>
          <w:p w14:paraId="13D10DE1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N°1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 : EPICERIE GENERALE</w:t>
            </w:r>
            <w:r w:rsidRPr="00335835"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  <w:t xml:space="preserve"> </w:t>
            </w:r>
          </w:p>
          <w:p w14:paraId="560E22DD" w14:textId="77777777" w:rsid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2EC12507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42B6451A" w14:textId="77777777" w:rsidR="0048458B" w:rsidRDefault="0048458B" w:rsidP="0048458B">
      <w:pPr>
        <w:jc w:val="center"/>
        <w:rPr>
          <w:rFonts w:ascii="Calibri" w:hAnsi="Calibri" w:cs="Calibri"/>
          <w:b/>
          <w:bCs/>
        </w:rPr>
      </w:pPr>
    </w:p>
    <w:p w14:paraId="6585BBD4" w14:textId="77777777" w:rsidR="006F4FCD" w:rsidRDefault="006F4FCD" w:rsidP="0048458B">
      <w:pPr>
        <w:jc w:val="center"/>
        <w:rPr>
          <w:rFonts w:ascii="Calibri" w:hAnsi="Calibri" w:cs="Calibri"/>
          <w:b/>
          <w:bCs/>
        </w:rPr>
      </w:pPr>
    </w:p>
    <w:p w14:paraId="5683957F" w14:textId="77777777" w:rsidR="006F4FCD" w:rsidRPr="00087F54" w:rsidRDefault="006F4FCD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458B" w:rsidRPr="00087F54" w14:paraId="1F86362C" w14:textId="77777777" w:rsidTr="006F4FCD">
        <w:tc>
          <w:tcPr>
            <w:tcW w:w="10031" w:type="dxa"/>
            <w:shd w:val="clear" w:color="auto" w:fill="FDE9D9" w:themeFill="accent6" w:themeFillTint="33"/>
          </w:tcPr>
          <w:p w14:paraId="110B0F0B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704CCDAB" w14:textId="77777777" w:rsidR="0048458B" w:rsidRDefault="00335835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14:paraId="4D7B0D8F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04C40B48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6FF184F2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7AD8EC01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EE2E124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7D7C8CD6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10E408CF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1732A1E0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78DC74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3AE0BF6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70D8A3A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2E33EFAB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197E4BC4" w14:textId="77777777"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14:paraId="1D2D4D1C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6DF3F9C5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43C1E929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011AA7A2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769DAE3E" w14:textId="77777777"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14:paraId="1A3269CD" w14:textId="76DF96E6" w:rsidR="0048458B" w:rsidRPr="00BF6016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 xml:space="preserve">Le document ne doit pas </w:t>
      </w:r>
      <w:r w:rsidR="00592883" w:rsidRPr="00BF6016">
        <w:rPr>
          <w:rFonts w:asciiTheme="minorHAnsi" w:hAnsiTheme="minorHAnsi" w:cs="Calibri"/>
          <w:b/>
          <w:sz w:val="24"/>
          <w:szCs w:val="24"/>
        </w:rPr>
        <w:t>dépasser</w:t>
      </w:r>
      <w:r w:rsidR="00994DE7" w:rsidRPr="00BF601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F6016" w:rsidRPr="00BF6016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BF6016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BF6016">
        <w:rPr>
          <w:rFonts w:asciiTheme="minorHAnsi" w:hAnsiTheme="minorHAnsi" w:cs="Calibri"/>
          <w:b/>
          <w:sz w:val="24"/>
          <w:szCs w:val="24"/>
        </w:rPr>
        <w:t>.</w:t>
      </w:r>
      <w:r w:rsidR="00592883" w:rsidRPr="00BF6016">
        <w:rPr>
          <w:rFonts w:asciiTheme="minorHAnsi" w:hAnsiTheme="minorHAnsi" w:cs="Calibri"/>
          <w:sz w:val="24"/>
          <w:szCs w:val="24"/>
        </w:rPr>
        <w:t xml:space="preserve"> </w:t>
      </w:r>
    </w:p>
    <w:p w14:paraId="1B11A46F" w14:textId="0AB868F4" w:rsidR="00822025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BF6016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BF6016" w:rsidRPr="00BF6016">
        <w:rPr>
          <w:rFonts w:asciiTheme="minorHAnsi" w:hAnsiTheme="minorHAnsi" w:cs="Calibri"/>
          <w:sz w:val="24"/>
          <w:szCs w:val="24"/>
        </w:rPr>
        <w:t>12</w:t>
      </w:r>
      <w:r w:rsidR="00335835" w:rsidRPr="00BF6016">
        <w:rPr>
          <w:rFonts w:asciiTheme="minorHAnsi" w:hAnsiTheme="minorHAnsi" w:cs="Calibri"/>
          <w:sz w:val="24"/>
          <w:szCs w:val="24"/>
        </w:rPr>
        <w:t xml:space="preserve"> </w:t>
      </w:r>
      <w:r w:rsidRPr="00BF6016">
        <w:rPr>
          <w:rFonts w:asciiTheme="minorHAnsi" w:hAnsiTheme="minorHAnsi" w:cs="Calibri"/>
          <w:sz w:val="24"/>
          <w:szCs w:val="24"/>
        </w:rPr>
        <w:t>page</w:t>
      </w:r>
      <w:r w:rsidR="002F3B77" w:rsidRPr="00BF6016">
        <w:rPr>
          <w:rFonts w:asciiTheme="minorHAnsi" w:hAnsiTheme="minorHAnsi" w:cs="Calibri"/>
          <w:sz w:val="24"/>
          <w:szCs w:val="24"/>
        </w:rPr>
        <w:t>s</w:t>
      </w:r>
      <w:r w:rsidRPr="00BF6016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A12E28">
        <w:rPr>
          <w:rFonts w:asciiTheme="minorHAnsi" w:hAnsiTheme="minorHAnsi" w:cs="Calibri"/>
          <w:sz w:val="24"/>
          <w:szCs w:val="24"/>
        </w:rPr>
        <w:t xml:space="preserve"> </w:t>
      </w:r>
    </w:p>
    <w:p w14:paraId="0EDDEA54" w14:textId="77777777" w:rsidR="001C451B" w:rsidRPr="001C451B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72734E3D" w14:textId="7D4F54F4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A12E28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A12E28">
        <w:rPr>
          <w:rFonts w:asciiTheme="minorHAnsi" w:hAnsiTheme="minorHAnsi" w:cs="Calibri"/>
          <w:i/>
          <w:iCs/>
          <w:sz w:val="24"/>
          <w:szCs w:val="24"/>
        </w:rPr>
        <w:t>s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BF6016" w:rsidRPr="00BF6016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BF6016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4C8D5D11" w14:textId="77777777"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66382605" w14:textId="77777777"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14:paraId="13178DA6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09A1C823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1E87AE59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563858AF" w14:textId="1BDB8CF6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</w:t>
      </w:r>
      <w:r w:rsidR="00934AB0">
        <w:rPr>
          <w:rFonts w:asciiTheme="minorHAnsi" w:hAnsiTheme="minorHAnsi" w:cs="Calibri"/>
          <w:sz w:val="24"/>
          <w:szCs w:val="24"/>
        </w:rPr>
        <w:t xml:space="preserve">« Technique » </w:t>
      </w:r>
      <w:r w:rsidR="00C227EB">
        <w:rPr>
          <w:rFonts w:asciiTheme="minorHAnsi" w:hAnsiTheme="minorHAnsi" w:cs="Calibri"/>
          <w:sz w:val="24"/>
          <w:szCs w:val="24"/>
        </w:rPr>
        <w:t xml:space="preserve">sont notés sur </w:t>
      </w:r>
      <w:r w:rsidR="00934AB0">
        <w:rPr>
          <w:rFonts w:asciiTheme="minorHAnsi" w:hAnsiTheme="minorHAnsi" w:cs="Calibri"/>
          <w:sz w:val="24"/>
          <w:szCs w:val="24"/>
        </w:rPr>
        <w:t>4</w:t>
      </w:r>
      <w:r w:rsidR="00217846">
        <w:rPr>
          <w:rFonts w:asciiTheme="minorHAnsi" w:hAnsiTheme="minorHAnsi" w:cs="Calibri"/>
          <w:sz w:val="24"/>
          <w:szCs w:val="24"/>
        </w:rPr>
        <w:t>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4AAF0EEF" w14:textId="77777777" w:rsidR="00335835" w:rsidRDefault="00335835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38DCCD1A" w14:textId="77777777" w:rsidR="00C227EB" w:rsidRDefault="00C227EB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 w:firstRow="1" w:lastRow="0" w:firstColumn="1" w:lastColumn="0" w:noHBand="0" w:noVBand="1"/>
      </w:tblPr>
      <w:tblGrid>
        <w:gridCol w:w="1967"/>
        <w:gridCol w:w="6275"/>
        <w:gridCol w:w="1449"/>
      </w:tblGrid>
      <w:tr w:rsidR="00335835" w:rsidRPr="00AC44DB" w14:paraId="509BD094" w14:textId="77777777" w:rsidTr="0035470A">
        <w:trPr>
          <w:trHeight w:val="488"/>
          <w:jc w:val="center"/>
        </w:trPr>
        <w:tc>
          <w:tcPr>
            <w:tcW w:w="8242" w:type="dxa"/>
            <w:gridSpan w:val="2"/>
            <w:shd w:val="clear" w:color="auto" w:fill="DBE5F1" w:themeFill="accent1" w:themeFillTint="33"/>
            <w:vAlign w:val="center"/>
          </w:tcPr>
          <w:p w14:paraId="09B535F7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Style w:val="lev"/>
                <w:rFonts w:asciiTheme="minorHAnsi" w:hAnsiTheme="minorHAnsi"/>
                <w:bCs/>
                <w:sz w:val="22"/>
                <w:szCs w:val="22"/>
              </w:rPr>
              <w:t>C</w:t>
            </w:r>
            <w:r w:rsidRPr="00AC44DB">
              <w:rPr>
                <w:rStyle w:val="lev"/>
                <w:rFonts w:asciiTheme="minorHAnsi" w:hAnsiTheme="minorHAnsi"/>
                <w:bCs/>
                <w:sz w:val="22"/>
                <w:szCs w:val="22"/>
              </w:rPr>
              <w:t>ritères</w:t>
            </w:r>
            <w:r>
              <w:rPr>
                <w:rStyle w:val="lev"/>
                <w:rFonts w:asciiTheme="minorHAnsi" w:hAnsiTheme="minorHAnsi"/>
                <w:bCs/>
                <w:sz w:val="22"/>
                <w:szCs w:val="22"/>
              </w:rPr>
              <w:t xml:space="preserve"> et sous-</w:t>
            </w:r>
            <w:r w:rsidR="009F2FE5">
              <w:rPr>
                <w:rStyle w:val="lev"/>
                <w:rFonts w:asciiTheme="minorHAnsi" w:hAnsiTheme="minorHAnsi"/>
                <w:bCs/>
                <w:sz w:val="22"/>
                <w:szCs w:val="22"/>
              </w:rPr>
              <w:t>critères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07E3FE34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Cs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Cs/>
                <w:sz w:val="22"/>
                <w:szCs w:val="22"/>
              </w:rPr>
              <w:t>Points</w:t>
            </w:r>
          </w:p>
        </w:tc>
      </w:tr>
      <w:tr w:rsidR="00335835" w:rsidRPr="00AC44DB" w14:paraId="5DE6B3DD" w14:textId="77777777" w:rsidTr="0035470A">
        <w:trPr>
          <w:trHeight w:val="560"/>
          <w:jc w:val="center"/>
        </w:trPr>
        <w:tc>
          <w:tcPr>
            <w:tcW w:w="1967" w:type="dxa"/>
            <w:vMerge w:val="restart"/>
            <w:vAlign w:val="center"/>
          </w:tcPr>
          <w:p w14:paraId="183A4135" w14:textId="1BCFB4E9" w:rsidR="00335835" w:rsidRPr="00335835" w:rsidRDefault="00335835" w:rsidP="00A275E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335835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Critère n°</w:t>
            </w:r>
            <w:r w:rsidR="0035470A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1</w:t>
            </w:r>
            <w:r w:rsidRPr="00335835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 : </w:t>
            </w:r>
          </w:p>
          <w:p w14:paraId="0DE455F7" w14:textId="77777777" w:rsidR="00335835" w:rsidRPr="00AC44DB" w:rsidRDefault="00335835" w:rsidP="00A275E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44DB">
              <w:rPr>
                <w:rFonts w:asciiTheme="minorHAnsi" w:hAnsiTheme="minorHAnsi"/>
                <w:b/>
                <w:bCs/>
                <w:sz w:val="24"/>
                <w:szCs w:val="24"/>
              </w:rPr>
              <w:t>Conditionnement</w:t>
            </w:r>
          </w:p>
          <w:p w14:paraId="0BC291B1" w14:textId="77777777" w:rsidR="00335835" w:rsidRPr="00AC44DB" w:rsidRDefault="00335835" w:rsidP="00A275E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44DB">
              <w:rPr>
                <w:rFonts w:asciiTheme="minorHAnsi" w:hAnsiTheme="minorHAnsi"/>
                <w:b/>
                <w:bCs/>
                <w:sz w:val="24"/>
                <w:szCs w:val="24"/>
              </w:rPr>
              <w:t>des produits</w:t>
            </w:r>
          </w:p>
          <w:p w14:paraId="425BE62D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Fonts w:asciiTheme="minorHAnsi" w:hAnsiTheme="minorHAnsi"/>
                <w:sz w:val="22"/>
                <w:szCs w:val="22"/>
              </w:rPr>
              <w:t>(10 points)</w:t>
            </w:r>
          </w:p>
        </w:tc>
        <w:tc>
          <w:tcPr>
            <w:tcW w:w="6275" w:type="dxa"/>
            <w:vAlign w:val="center"/>
          </w:tcPr>
          <w:p w14:paraId="5A9A3300" w14:textId="77777777" w:rsidR="00335835" w:rsidRPr="00AC44DB" w:rsidRDefault="00335835" w:rsidP="00A275EF">
            <w:pP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Emballage recyclable</w:t>
            </w:r>
          </w:p>
        </w:tc>
        <w:tc>
          <w:tcPr>
            <w:tcW w:w="1449" w:type="dxa"/>
            <w:vAlign w:val="center"/>
          </w:tcPr>
          <w:p w14:paraId="68A35AFE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335835" w:rsidRPr="00AC44DB" w14:paraId="11B9DD17" w14:textId="77777777" w:rsidTr="0035470A">
        <w:trPr>
          <w:trHeight w:val="736"/>
          <w:jc w:val="center"/>
        </w:trPr>
        <w:tc>
          <w:tcPr>
            <w:tcW w:w="1967" w:type="dxa"/>
            <w:vMerge/>
            <w:vAlign w:val="center"/>
          </w:tcPr>
          <w:p w14:paraId="768F0D35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275" w:type="dxa"/>
            <w:vAlign w:val="center"/>
          </w:tcPr>
          <w:p w14:paraId="68FAA7FB" w14:textId="77777777" w:rsidR="00335835" w:rsidRPr="00AC44DB" w:rsidRDefault="00335835" w:rsidP="00A275EF">
            <w:pP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Colisage et quantité par colis</w:t>
            </w:r>
          </w:p>
        </w:tc>
        <w:tc>
          <w:tcPr>
            <w:tcW w:w="1449" w:type="dxa"/>
            <w:vAlign w:val="center"/>
          </w:tcPr>
          <w:p w14:paraId="730B4097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</w:tr>
      <w:tr w:rsidR="00335835" w:rsidRPr="00AC44DB" w14:paraId="6421F056" w14:textId="77777777" w:rsidTr="0035470A">
        <w:trPr>
          <w:trHeight w:val="501"/>
          <w:jc w:val="center"/>
        </w:trPr>
        <w:tc>
          <w:tcPr>
            <w:tcW w:w="1967" w:type="dxa"/>
            <w:vMerge w:val="restart"/>
            <w:vAlign w:val="center"/>
          </w:tcPr>
          <w:p w14:paraId="22637521" w14:textId="0B7E9AC0" w:rsidR="00335835" w:rsidRPr="00335835" w:rsidRDefault="00335835" w:rsidP="00A275EF">
            <w:pPr>
              <w:jc w:val="center"/>
              <w:rPr>
                <w:rStyle w:val="lev"/>
                <w:rFonts w:asciiTheme="minorHAnsi" w:hAnsiTheme="minorHAnsi"/>
                <w:bCs/>
                <w:sz w:val="24"/>
                <w:szCs w:val="24"/>
                <w:u w:val="single"/>
              </w:rPr>
            </w:pPr>
            <w:r w:rsidRPr="00335835">
              <w:rPr>
                <w:rStyle w:val="lev"/>
                <w:rFonts w:asciiTheme="minorHAnsi" w:hAnsiTheme="minorHAnsi"/>
                <w:bCs/>
                <w:sz w:val="24"/>
                <w:szCs w:val="24"/>
                <w:u w:val="single"/>
              </w:rPr>
              <w:t>Critère n°</w:t>
            </w:r>
            <w:r w:rsidR="0035470A">
              <w:rPr>
                <w:rStyle w:val="lev"/>
                <w:rFonts w:asciiTheme="minorHAnsi" w:hAnsiTheme="minorHAnsi"/>
                <w:bCs/>
                <w:sz w:val="24"/>
                <w:szCs w:val="24"/>
                <w:u w:val="single"/>
              </w:rPr>
              <w:t>2</w:t>
            </w:r>
            <w:r w:rsidRPr="00335835">
              <w:rPr>
                <w:rStyle w:val="lev"/>
                <w:rFonts w:asciiTheme="minorHAnsi" w:hAnsiTheme="minorHAnsi"/>
                <w:bCs/>
                <w:sz w:val="24"/>
                <w:szCs w:val="24"/>
                <w:u w:val="single"/>
              </w:rPr>
              <w:t> :</w:t>
            </w:r>
          </w:p>
          <w:p w14:paraId="5C912830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Cs/>
                <w:sz w:val="24"/>
                <w:szCs w:val="24"/>
              </w:rPr>
            </w:pPr>
            <w:r w:rsidRPr="00AC44DB">
              <w:rPr>
                <w:rStyle w:val="lev"/>
                <w:rFonts w:asciiTheme="minorHAnsi" w:hAnsiTheme="minorHAnsi"/>
                <w:bCs/>
                <w:sz w:val="24"/>
                <w:szCs w:val="24"/>
              </w:rPr>
              <w:t>Qualité des produits</w:t>
            </w:r>
          </w:p>
          <w:p w14:paraId="47BF91ED" w14:textId="0515C32B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35470A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0 points)</w:t>
            </w:r>
          </w:p>
        </w:tc>
        <w:tc>
          <w:tcPr>
            <w:tcW w:w="6275" w:type="dxa"/>
            <w:vAlign w:val="center"/>
          </w:tcPr>
          <w:p w14:paraId="1B4E1ECC" w14:textId="77777777" w:rsidR="00335835" w:rsidRPr="00AC44DB" w:rsidRDefault="00335835" w:rsidP="00A275EF">
            <w:pP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Nutritionnelle (à l’aide des fiches techniques des produits)</w:t>
            </w:r>
          </w:p>
        </w:tc>
        <w:tc>
          <w:tcPr>
            <w:tcW w:w="1449" w:type="dxa"/>
            <w:vAlign w:val="center"/>
          </w:tcPr>
          <w:p w14:paraId="1F002897" w14:textId="3199EDFE" w:rsidR="00335835" w:rsidRPr="0035470A" w:rsidRDefault="0035470A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35470A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12</w:t>
            </w:r>
          </w:p>
        </w:tc>
      </w:tr>
      <w:tr w:rsidR="00335835" w:rsidRPr="00AC44DB" w14:paraId="47F123B7" w14:textId="77777777" w:rsidTr="0035470A">
        <w:trPr>
          <w:trHeight w:val="751"/>
          <w:jc w:val="center"/>
        </w:trPr>
        <w:tc>
          <w:tcPr>
            <w:tcW w:w="1967" w:type="dxa"/>
            <w:vMerge/>
            <w:vAlign w:val="center"/>
          </w:tcPr>
          <w:p w14:paraId="050DF806" w14:textId="77777777" w:rsidR="00335835" w:rsidRPr="00AC44DB" w:rsidRDefault="00335835" w:rsidP="00A275EF">
            <w:pPr>
              <w:jc w:val="center"/>
              <w:rPr>
                <w:rStyle w:val="lev"/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275" w:type="dxa"/>
            <w:shd w:val="clear" w:color="auto" w:fill="F2DBDB" w:themeFill="accent2" w:themeFillTint="33"/>
            <w:vAlign w:val="center"/>
          </w:tcPr>
          <w:p w14:paraId="03F0BD6C" w14:textId="77777777" w:rsidR="00335835" w:rsidRDefault="00335835" w:rsidP="00D25B0D">
            <w:pP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 xml:space="preserve">Gustative </w:t>
            </w:r>
          </w:p>
          <w:p w14:paraId="459F9766" w14:textId="63A49873" w:rsidR="00D25B0D" w:rsidRPr="00AC44DB" w:rsidRDefault="00D25B0D" w:rsidP="00D25B0D">
            <w:pP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FE2B3A">
              <w:rPr>
                <w:rStyle w:val="lev"/>
                <w:rFonts w:ascii="Calibri" w:hAnsi="Calibri" w:cs="Calibri"/>
                <w:b w:val="0"/>
              </w:rPr>
              <w:t>(Échantillons demandés : voir article 1</w:t>
            </w:r>
            <w:r w:rsidR="00535A6C">
              <w:rPr>
                <w:rStyle w:val="lev"/>
                <w:rFonts w:ascii="Calibri" w:hAnsi="Calibri" w:cs="Calibri"/>
                <w:b w:val="0"/>
              </w:rPr>
              <w:t>7</w:t>
            </w:r>
            <w:bookmarkStart w:id="1" w:name="_GoBack"/>
            <w:bookmarkEnd w:id="1"/>
            <w:r w:rsidRPr="00FE2B3A">
              <w:rPr>
                <w:rStyle w:val="lev"/>
                <w:rFonts w:ascii="Calibri" w:hAnsi="Calibri" w:cs="Calibri"/>
                <w:b w:val="0"/>
              </w:rPr>
              <w:t xml:space="preserve"> du </w:t>
            </w:r>
            <w:r>
              <w:rPr>
                <w:rStyle w:val="lev"/>
                <w:rFonts w:ascii="Calibri" w:hAnsi="Calibri" w:cs="Calibri"/>
                <w:b w:val="0"/>
              </w:rPr>
              <w:t>RC</w:t>
            </w:r>
            <w:r w:rsidRPr="00FE2B3A">
              <w:rPr>
                <w:rStyle w:val="lev"/>
                <w:rFonts w:ascii="Calibri" w:hAnsi="Calibri" w:cs="Calibri"/>
                <w:b w:val="0"/>
              </w:rPr>
              <w:t>)</w:t>
            </w:r>
          </w:p>
        </w:tc>
        <w:tc>
          <w:tcPr>
            <w:tcW w:w="1449" w:type="dxa"/>
            <w:shd w:val="clear" w:color="auto" w:fill="F2DBDB" w:themeFill="accent2" w:themeFillTint="33"/>
            <w:vAlign w:val="center"/>
          </w:tcPr>
          <w:p w14:paraId="1680029E" w14:textId="24A27129" w:rsidR="00335835" w:rsidRPr="0035470A" w:rsidRDefault="0035470A" w:rsidP="00A275EF">
            <w:pPr>
              <w:jc w:val="center"/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</w:pPr>
            <w:r w:rsidRPr="0035470A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18</w:t>
            </w:r>
          </w:p>
        </w:tc>
      </w:tr>
    </w:tbl>
    <w:p w14:paraId="08F405CA" w14:textId="06DC03F2"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41900A6B" w14:textId="4DEC8ADB" w:rsidR="0035470A" w:rsidRDefault="0035470A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0697C130" w14:textId="77777777" w:rsidR="0035470A" w:rsidRDefault="0035470A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148ED5DA" w14:textId="47509E08"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7ACB664E" w14:textId="6820B086" w:rsidR="0035470A" w:rsidRDefault="0035470A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4920FDFD" w14:textId="11BCAFAD" w:rsidR="0035470A" w:rsidRDefault="0035470A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EE6A97" w:rsidRPr="006840F0" w14:paraId="0B8D12B9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E5DFEC" w:themeFill="accent4" w:themeFillTint="33"/>
            <w:vAlign w:val="center"/>
          </w:tcPr>
          <w:p w14:paraId="33D02EB3" w14:textId="09FBF40E" w:rsidR="00EE6A97" w:rsidRPr="00EE6A97" w:rsidRDefault="00EE6A97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3547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CONDITIONNEMENT DES PRODUITS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14:paraId="549C4EEF" w14:textId="77777777" w:rsidR="00EE6A97" w:rsidRPr="006840F0" w:rsidRDefault="00EE6A97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points</w:t>
            </w:r>
          </w:p>
        </w:tc>
      </w:tr>
      <w:tr w:rsidR="00EE6A97" w:rsidRPr="006840F0" w14:paraId="6160FF6A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3E140C43" w14:textId="77777777" w:rsidR="00EE6A97" w:rsidRPr="0089137B" w:rsidRDefault="00EE6A97" w:rsidP="00891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37B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14:paraId="22274401" w14:textId="77777777" w:rsidR="00EE6A97" w:rsidRPr="0089137B" w:rsidRDefault="00EE6A97" w:rsidP="008913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9137B">
              <w:rPr>
                <w:rFonts w:asciiTheme="minorHAnsi" w:hAnsiTheme="minorHAnsi"/>
                <w:sz w:val="22"/>
                <w:szCs w:val="22"/>
              </w:rPr>
              <w:t>Emballages recyclables</w:t>
            </w:r>
          </w:p>
        </w:tc>
        <w:tc>
          <w:tcPr>
            <w:tcW w:w="1453" w:type="dxa"/>
            <w:vAlign w:val="center"/>
          </w:tcPr>
          <w:p w14:paraId="57688FC9" w14:textId="77777777" w:rsidR="00EE6A97" w:rsidRDefault="00EE6A97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points</w:t>
            </w:r>
          </w:p>
        </w:tc>
      </w:tr>
    </w:tbl>
    <w:p w14:paraId="613366D7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BFD1E13" w14:textId="77777777" w:rsidR="00C765D0" w:rsidRPr="00810859" w:rsidRDefault="00810859" w:rsidP="00822025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2D161642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E5DFEC" w:themeFill="accent4" w:themeFillTint="33"/>
            <w:vAlign w:val="center"/>
          </w:tcPr>
          <w:p w14:paraId="08777BD3" w14:textId="08B28B20" w:rsidR="00C765D0" w:rsidRPr="00EE6A97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3547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CONDITIONNEMENT DES PRODUITS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14:paraId="6AD5F49D" w14:textId="77777777" w:rsidR="00C765D0" w:rsidRPr="006840F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points</w:t>
            </w:r>
          </w:p>
        </w:tc>
      </w:tr>
      <w:tr w:rsidR="00C765D0" w:rsidRPr="006840F0" w14:paraId="5C53E775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4360B91E" w14:textId="77777777" w:rsidR="00C765D0" w:rsidRPr="0089137B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37B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14:paraId="70AA9740" w14:textId="77777777" w:rsidR="00C765D0" w:rsidRPr="0089137B" w:rsidRDefault="00C765D0" w:rsidP="008913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9137B">
              <w:rPr>
                <w:rFonts w:asciiTheme="minorHAnsi" w:hAnsiTheme="minorHAnsi"/>
                <w:sz w:val="22"/>
                <w:szCs w:val="22"/>
              </w:rPr>
              <w:t>Colisage et quantité par produits</w:t>
            </w:r>
          </w:p>
        </w:tc>
        <w:tc>
          <w:tcPr>
            <w:tcW w:w="1453" w:type="dxa"/>
            <w:vAlign w:val="center"/>
          </w:tcPr>
          <w:p w14:paraId="5B796CE8" w14:textId="77777777" w:rsid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points</w:t>
            </w:r>
          </w:p>
        </w:tc>
      </w:tr>
    </w:tbl>
    <w:p w14:paraId="19E351EB" w14:textId="77777777" w:rsidR="00822025" w:rsidRDefault="00810859" w:rsidP="0082202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0CA52C1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2CD57A4D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14C19AB1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2582D0C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BC520C4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0486DF44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452FE215" w14:textId="77777777"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6F5D61B5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59012A2D" w14:textId="62E03F71" w:rsidR="00C765D0" w:rsidRPr="00EE6A97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3547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1CBBE56E" w14:textId="1791DE76" w:rsidR="00C765D0" w:rsidRPr="006840F0" w:rsidRDefault="0035470A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39B93090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6C7A5829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14:paraId="2C94FD07" w14:textId="77777777"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BBD12E" w14:textId="77777777" w:rsidR="0089137B" w:rsidRDefault="00C765D0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nutritionnelle des produits</w:t>
            </w:r>
            <w:r w:rsidR="00D25B0D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4254B12B" w14:textId="77777777"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1DA832" w14:textId="77777777" w:rsidR="00C765D0" w:rsidRDefault="0089137B" w:rsidP="00D25B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Joindre</w:t>
            </w:r>
            <w:r w:rsidR="00C765D0" w:rsidRPr="00C765D0">
              <w:rPr>
                <w:rFonts w:asciiTheme="minorHAnsi" w:hAnsiTheme="minorHAnsi"/>
                <w:sz w:val="22"/>
                <w:szCs w:val="22"/>
              </w:rPr>
              <w:t xml:space="preserve"> fiches techniques des produits</w:t>
            </w:r>
          </w:p>
          <w:p w14:paraId="7ACA5D61" w14:textId="77777777" w:rsidR="0089137B" w:rsidRPr="00C765D0" w:rsidRDefault="0089137B" w:rsidP="00A275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06D3C90" w14:textId="70647600" w:rsidR="00C765D0" w:rsidRDefault="0035470A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1088CC66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B160E7D" w14:textId="77777777" w:rsidR="0089137B" w:rsidRPr="0089137B" w:rsidRDefault="0089137B" w:rsidP="00C227EB">
      <w:pPr>
        <w:spacing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89137B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 :</w:t>
      </w:r>
    </w:p>
    <w:p w14:paraId="4836BC68" w14:textId="77777777"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76E6CA4E" w14:textId="77777777"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0EEBFB17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0E0C5270" w14:textId="77777777" w:rsidR="0089137B" w:rsidRDefault="00C227E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</w:p>
    <w:p w14:paraId="09C34531" w14:textId="77777777" w:rsidR="0089137B" w:rsidRPr="00A11EEE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23422C9D" w14:textId="77777777" w:rsidR="00822025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64546" w14:textId="77777777"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378C57C9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E108D31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7C055C1A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4AB4056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8D01CD9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12EFA98B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0F4804E1" w14:textId="77777777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8EFD4DF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03C66481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6D0A5525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07153B1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6A492D4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02A1AD94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6F8973A7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0F8CC316" w14:textId="51815A90" w:rsidR="00C765D0" w:rsidRPr="00EE6A97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3547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2624DEF0" w14:textId="3A45C32C" w:rsidR="00C765D0" w:rsidRPr="006840F0" w:rsidRDefault="0035470A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188B1D4E" w14:textId="77777777" w:rsidTr="00C765D0">
        <w:trPr>
          <w:trHeight w:val="1771"/>
        </w:trPr>
        <w:tc>
          <w:tcPr>
            <w:tcW w:w="2518" w:type="dxa"/>
            <w:vAlign w:val="center"/>
          </w:tcPr>
          <w:p w14:paraId="0726BF0A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14:paraId="747B8F5D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37CD7C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gustative des échantillons</w:t>
            </w:r>
          </w:p>
          <w:p w14:paraId="4ED2DAB3" w14:textId="77777777" w:rsidR="00C765D0" w:rsidRP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1CD7E7" w14:textId="77777777" w:rsidR="00C765D0" w:rsidRPr="00C765D0" w:rsidRDefault="00C765D0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 xml:space="preserve">Joindre </w:t>
            </w:r>
            <w:r w:rsidR="0089137B">
              <w:rPr>
                <w:rFonts w:ascii="Calibri" w:hAnsi="Calibri"/>
                <w:sz w:val="22"/>
                <w:szCs w:val="22"/>
              </w:rPr>
              <w:t xml:space="preserve">les </w:t>
            </w:r>
            <w:r w:rsidRPr="00C765D0">
              <w:rPr>
                <w:rFonts w:ascii="Calibri" w:hAnsi="Calibri"/>
                <w:sz w:val="22"/>
                <w:szCs w:val="22"/>
              </w:rPr>
              <w:t>fiches</w:t>
            </w:r>
            <w:r w:rsidR="0089137B">
              <w:rPr>
                <w:rFonts w:ascii="Calibri" w:hAnsi="Calibri"/>
                <w:sz w:val="22"/>
                <w:szCs w:val="22"/>
              </w:rPr>
              <w:t>-techniques</w:t>
            </w:r>
            <w:r w:rsidRPr="00C765D0">
              <w:rPr>
                <w:rFonts w:ascii="Calibri" w:hAnsi="Calibri"/>
                <w:sz w:val="22"/>
                <w:szCs w:val="22"/>
              </w:rPr>
              <w:t xml:space="preserve"> des produits goutés </w:t>
            </w:r>
          </w:p>
          <w:p w14:paraId="0F93685A" w14:textId="77777777" w:rsidR="00C765D0" w:rsidRPr="00C765D0" w:rsidRDefault="00C765D0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>Biscuit brownies (poste 1.6 du BPU)</w:t>
            </w:r>
          </w:p>
          <w:p w14:paraId="2516F759" w14:textId="77777777" w:rsidR="00C765D0" w:rsidRPr="0089137B" w:rsidRDefault="00C765D0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>Biscuit madeleine (poste 1.10 du BPU)</w:t>
            </w:r>
          </w:p>
          <w:p w14:paraId="7D1BE313" w14:textId="77777777" w:rsid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1E356A0" w14:textId="77777777" w:rsidR="00D94904" w:rsidRP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797F0260" w14:textId="7ED5CADD" w:rsidR="00C765D0" w:rsidRPr="00C765D0" w:rsidRDefault="0035470A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C765D0" w:rsidRP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2BEFF9B3" w14:textId="77777777" w:rsidR="00C765D0" w:rsidRP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u w:val="single"/>
        </w:rPr>
      </w:pPr>
    </w:p>
    <w:p w14:paraId="304B22FE" w14:textId="77777777" w:rsidR="002B3DA1" w:rsidRPr="00352442" w:rsidRDefault="00C765D0" w:rsidP="0089137B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C765D0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 xml:space="preserve">: </w:t>
      </w:r>
      <w:r w:rsidRPr="009F2FE5">
        <w:rPr>
          <w:rFonts w:ascii="Calibri" w:eastAsia="Calibri" w:hAnsi="Calibri" w:cs="Arial"/>
          <w:sz w:val="24"/>
          <w:szCs w:val="24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>(seront pris en compte lors de l’analyse gustative des produits)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A3161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49953E8A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7D8D07F9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677E57A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0AB4346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2540B8FC" w14:textId="77777777" w:rsidR="002B3DA1" w:rsidRPr="00895AE3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2B3DA1" w:rsidRPr="00895AE3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5681" w14:textId="77777777" w:rsidR="000044D8" w:rsidRDefault="000044D8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7B475C11" w14:textId="77777777" w:rsidR="000044D8" w:rsidRDefault="000044D8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9C23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591501">
      <w:fldChar w:fldCharType="begin"/>
    </w:r>
    <w:r w:rsidR="00D57B6D">
      <w:instrText xml:space="preserve">PAGE  </w:instrText>
    </w:r>
    <w:r w:rsidR="00591501">
      <w:fldChar w:fldCharType="end"/>
    </w:r>
  </w:p>
  <w:p w14:paraId="2D46ACA7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C33F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591501">
      <w:rPr>
        <w:b/>
      </w:rPr>
      <w:fldChar w:fldCharType="begin"/>
    </w:r>
    <w:r w:rsidR="00D57B6D">
      <w:rPr>
        <w:b/>
      </w:rPr>
      <w:instrText>PAGE</w:instrText>
    </w:r>
    <w:r w:rsidR="00591501">
      <w:rPr>
        <w:b/>
      </w:rPr>
      <w:fldChar w:fldCharType="separate"/>
    </w:r>
    <w:r w:rsidR="00AD6828">
      <w:rPr>
        <w:b/>
        <w:noProof/>
      </w:rPr>
      <w:t>5</w:t>
    </w:r>
    <w:r w:rsidR="00591501">
      <w:rPr>
        <w:b/>
      </w:rPr>
      <w:fldChar w:fldCharType="end"/>
    </w:r>
    <w:r w:rsidR="00D57B6D">
      <w:t xml:space="preserve"> sur </w:t>
    </w:r>
    <w:r w:rsidR="00591501">
      <w:rPr>
        <w:b/>
      </w:rPr>
      <w:fldChar w:fldCharType="begin"/>
    </w:r>
    <w:r w:rsidR="00D57B6D">
      <w:rPr>
        <w:b/>
      </w:rPr>
      <w:instrText>NUMPAGES</w:instrText>
    </w:r>
    <w:r w:rsidR="00591501">
      <w:rPr>
        <w:b/>
      </w:rPr>
      <w:fldChar w:fldCharType="separate"/>
    </w:r>
    <w:r w:rsidR="00AD6828">
      <w:rPr>
        <w:b/>
        <w:noProof/>
      </w:rPr>
      <w:t>6</w:t>
    </w:r>
    <w:r w:rsidR="00591501">
      <w:rPr>
        <w:b/>
      </w:rPr>
      <w:fldChar w:fldCharType="end"/>
    </w:r>
  </w:p>
  <w:p w14:paraId="0F1011B2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CD72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591501">
      <w:rPr>
        <w:b/>
      </w:rPr>
      <w:fldChar w:fldCharType="begin"/>
    </w:r>
    <w:r w:rsidR="00D57B6D">
      <w:rPr>
        <w:b/>
      </w:rPr>
      <w:instrText>PAGE</w:instrText>
    </w:r>
    <w:r w:rsidR="00591501">
      <w:rPr>
        <w:b/>
      </w:rPr>
      <w:fldChar w:fldCharType="separate"/>
    </w:r>
    <w:r w:rsidR="00AD6828">
      <w:rPr>
        <w:b/>
        <w:noProof/>
      </w:rPr>
      <w:t>1</w:t>
    </w:r>
    <w:r w:rsidR="00591501">
      <w:rPr>
        <w:b/>
      </w:rPr>
      <w:fldChar w:fldCharType="end"/>
    </w:r>
    <w:r w:rsidR="00D57B6D">
      <w:t xml:space="preserve"> sur </w:t>
    </w:r>
    <w:r w:rsidR="00591501">
      <w:rPr>
        <w:b/>
      </w:rPr>
      <w:fldChar w:fldCharType="begin"/>
    </w:r>
    <w:r w:rsidR="00D57B6D">
      <w:rPr>
        <w:b/>
      </w:rPr>
      <w:instrText>NUMPAGES</w:instrText>
    </w:r>
    <w:r w:rsidR="00591501">
      <w:rPr>
        <w:b/>
      </w:rPr>
      <w:fldChar w:fldCharType="separate"/>
    </w:r>
    <w:r w:rsidR="00AD6828">
      <w:rPr>
        <w:b/>
        <w:noProof/>
      </w:rPr>
      <w:t>3</w:t>
    </w:r>
    <w:r w:rsidR="00591501">
      <w:rPr>
        <w:b/>
      </w:rPr>
      <w:fldChar w:fldCharType="end"/>
    </w:r>
  </w:p>
  <w:p w14:paraId="46F1634F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6C3F" w14:textId="77777777" w:rsidR="000044D8" w:rsidRDefault="000044D8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4F1657F1" w14:textId="77777777" w:rsidR="000044D8" w:rsidRDefault="000044D8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B61128" w14:paraId="38AF5DDB" w14:textId="77777777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A2CB259" w14:textId="77777777"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723D5F7C" wp14:editId="37850C69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C2BD3F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1CE30D94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4D8CABA0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6F4FCD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1 – Cadre de réponses</w:t>
          </w:r>
        </w:p>
        <w:p w14:paraId="28A0F032" w14:textId="77777777"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412B6430" w14:textId="77777777"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14:paraId="3AB05AEC" w14:textId="77777777" w:rsidR="00D57B6D" w:rsidRPr="00B61128" w:rsidRDefault="00D57B6D" w:rsidP="00B61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996AA9" w14:paraId="34A5B4FA" w14:textId="77777777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F4ED550" w14:textId="77777777"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0639F56F" wp14:editId="78895C44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E5A28EA" w14:textId="77777777"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63E08474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37464243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6F4FCD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1 – Cadre de réponses</w:t>
          </w:r>
        </w:p>
        <w:p w14:paraId="1D68E24D" w14:textId="77777777"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5BBE7545" w14:textId="77777777"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14:paraId="541CBDA6" w14:textId="77777777"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044D8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107B67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B1A99"/>
    <w:rsid w:val="001B7B36"/>
    <w:rsid w:val="001C451B"/>
    <w:rsid w:val="001E31F2"/>
    <w:rsid w:val="001E7212"/>
    <w:rsid w:val="001F37E5"/>
    <w:rsid w:val="002174A0"/>
    <w:rsid w:val="00217846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470A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2511"/>
    <w:rsid w:val="00476125"/>
    <w:rsid w:val="0048422B"/>
    <w:rsid w:val="0048458B"/>
    <w:rsid w:val="004B0DB9"/>
    <w:rsid w:val="004B2E99"/>
    <w:rsid w:val="004B7ACE"/>
    <w:rsid w:val="004C6E89"/>
    <w:rsid w:val="004D1B27"/>
    <w:rsid w:val="00523CB1"/>
    <w:rsid w:val="00535A6C"/>
    <w:rsid w:val="005375F5"/>
    <w:rsid w:val="00585F1F"/>
    <w:rsid w:val="0058646E"/>
    <w:rsid w:val="00591501"/>
    <w:rsid w:val="005922F9"/>
    <w:rsid w:val="00592883"/>
    <w:rsid w:val="005B43A4"/>
    <w:rsid w:val="005B5B27"/>
    <w:rsid w:val="005B7A08"/>
    <w:rsid w:val="005C4D00"/>
    <w:rsid w:val="005D56E0"/>
    <w:rsid w:val="006309D7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6F4FCD"/>
    <w:rsid w:val="00711951"/>
    <w:rsid w:val="00720490"/>
    <w:rsid w:val="00723F86"/>
    <w:rsid w:val="007278BD"/>
    <w:rsid w:val="007478F3"/>
    <w:rsid w:val="007539A1"/>
    <w:rsid w:val="0075433C"/>
    <w:rsid w:val="007759E4"/>
    <w:rsid w:val="00783339"/>
    <w:rsid w:val="00795A73"/>
    <w:rsid w:val="007B7502"/>
    <w:rsid w:val="007C2036"/>
    <w:rsid w:val="007C6DF7"/>
    <w:rsid w:val="007D20BD"/>
    <w:rsid w:val="007D4ABA"/>
    <w:rsid w:val="007D7CD8"/>
    <w:rsid w:val="007E2C26"/>
    <w:rsid w:val="007E7476"/>
    <w:rsid w:val="00810859"/>
    <w:rsid w:val="00822025"/>
    <w:rsid w:val="008453BA"/>
    <w:rsid w:val="00847A9A"/>
    <w:rsid w:val="008549D3"/>
    <w:rsid w:val="008803DA"/>
    <w:rsid w:val="008808DD"/>
    <w:rsid w:val="00883C59"/>
    <w:rsid w:val="0089137B"/>
    <w:rsid w:val="00895AE3"/>
    <w:rsid w:val="008B7140"/>
    <w:rsid w:val="008C1372"/>
    <w:rsid w:val="008C2F10"/>
    <w:rsid w:val="008C5B25"/>
    <w:rsid w:val="008D025F"/>
    <w:rsid w:val="008D777A"/>
    <w:rsid w:val="00911A0B"/>
    <w:rsid w:val="00920316"/>
    <w:rsid w:val="00921AA2"/>
    <w:rsid w:val="00934AB0"/>
    <w:rsid w:val="009402C8"/>
    <w:rsid w:val="0096022A"/>
    <w:rsid w:val="00972DAA"/>
    <w:rsid w:val="00983E17"/>
    <w:rsid w:val="00990A22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B3AC4"/>
    <w:rsid w:val="00AC1E71"/>
    <w:rsid w:val="00AC40EA"/>
    <w:rsid w:val="00AD6828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BF6016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7D53"/>
    <w:rsid w:val="00CC4218"/>
    <w:rsid w:val="00CD0690"/>
    <w:rsid w:val="00CD298F"/>
    <w:rsid w:val="00CD3295"/>
    <w:rsid w:val="00D00D47"/>
    <w:rsid w:val="00D25B0D"/>
    <w:rsid w:val="00D360FA"/>
    <w:rsid w:val="00D36529"/>
    <w:rsid w:val="00D52FAD"/>
    <w:rsid w:val="00D57B6D"/>
    <w:rsid w:val="00D671F0"/>
    <w:rsid w:val="00D7404B"/>
    <w:rsid w:val="00D74C51"/>
    <w:rsid w:val="00D83B63"/>
    <w:rsid w:val="00D94904"/>
    <w:rsid w:val="00D975FC"/>
    <w:rsid w:val="00DA6729"/>
    <w:rsid w:val="00DE0281"/>
    <w:rsid w:val="00DE19A7"/>
    <w:rsid w:val="00DF0CC8"/>
    <w:rsid w:val="00DF29FD"/>
    <w:rsid w:val="00E0345D"/>
    <w:rsid w:val="00E06ED0"/>
    <w:rsid w:val="00E167B0"/>
    <w:rsid w:val="00E16D28"/>
    <w:rsid w:val="00E3059A"/>
    <w:rsid w:val="00E31F0C"/>
    <w:rsid w:val="00E65326"/>
    <w:rsid w:val="00E67029"/>
    <w:rsid w:val="00E81B36"/>
    <w:rsid w:val="00E87A4D"/>
    <w:rsid w:val="00E94420"/>
    <w:rsid w:val="00EB4410"/>
    <w:rsid w:val="00EC68B5"/>
    <w:rsid w:val="00ED0A9B"/>
    <w:rsid w:val="00ED0F20"/>
    <w:rsid w:val="00EE054E"/>
    <w:rsid w:val="00EE6A97"/>
    <w:rsid w:val="00EF0490"/>
    <w:rsid w:val="00EF31FB"/>
    <w:rsid w:val="00F0555E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4C63EED"/>
  <w15:docId w15:val="{03F44E57-4262-412C-8B86-AD82D33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Couverture">
    <w:name w:val="Couverture"/>
    <w:basedOn w:val="Normal"/>
    <w:qFormat/>
    <w:rsid w:val="006F4FCD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ED366-20B1-43F6-AE33-CA8A8BC9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85</TotalTime>
  <Pages>5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subject/>
  <dc:creator>georges</dc:creator>
  <cp:keywords/>
  <dc:description>Created by the HTML-to-RTF Pro DLL .Net 5.1.10.31</dc:description>
  <cp:lastModifiedBy>Laurie Koecher</cp:lastModifiedBy>
  <cp:revision>26</cp:revision>
  <cp:lastPrinted>2020-12-10T14:55:00Z</cp:lastPrinted>
  <dcterms:created xsi:type="dcterms:W3CDTF">2020-11-30T15:12:00Z</dcterms:created>
  <dcterms:modified xsi:type="dcterms:W3CDTF">2021-02-18T08:02:00Z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